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B04" w:rsidRDefault="00877B04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48"/>
        </w:rPr>
      </w:pPr>
    </w:p>
    <w:p w:rsidR="00877B04" w:rsidRDefault="00683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Дистанционный урок по основам предпринимательской деятельности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eastAsia="Segoe UI Symbol" w:cs="Segoe UI Symbol"/>
          <w:b/>
          <w:sz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7</w:t>
      </w:r>
    </w:p>
    <w:p w:rsidR="00877B04" w:rsidRDefault="006830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Согласно КТП для обучающихся </w:t>
      </w:r>
      <w:proofErr w:type="gramStart"/>
      <w:r>
        <w:rPr>
          <w:rFonts w:ascii="Times New Roman" w:eastAsia="Times New Roman" w:hAnsi="Times New Roman" w:cs="Times New Roman"/>
          <w:sz w:val="28"/>
        </w:rPr>
        <w:t>3  курса</w:t>
      </w:r>
      <w:proofErr w:type="gramEnd"/>
    </w:p>
    <w:p w:rsidR="00877B04" w:rsidRDefault="00877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77B04" w:rsidRDefault="0068300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Тема  урока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>Физические и юридические лица.</w:t>
      </w:r>
    </w:p>
    <w:p w:rsidR="00877B04" w:rsidRDefault="0068300A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Цели занятия: </w:t>
      </w:r>
      <w:r>
        <w:rPr>
          <w:rFonts w:ascii="Times New Roman" w:eastAsia="Times New Roman" w:hAnsi="Times New Roman" w:cs="Times New Roman"/>
          <w:sz w:val="28"/>
        </w:rPr>
        <w:t>Изучение основных понятий, ознакомление с основным перечнем документов для физических и юри</w:t>
      </w:r>
      <w:r>
        <w:rPr>
          <w:rFonts w:ascii="Times New Roman" w:eastAsia="Times New Roman" w:hAnsi="Times New Roman" w:cs="Times New Roman"/>
          <w:sz w:val="28"/>
        </w:rPr>
        <w:t>дических лиц.</w:t>
      </w:r>
    </w:p>
    <w:p w:rsidR="0068300A" w:rsidRDefault="0068300A" w:rsidP="0068300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sz w:val="28"/>
        </w:rPr>
        <w:t>Конспект урока</w:t>
      </w:r>
    </w:p>
    <w:p w:rsidR="00877B04" w:rsidRDefault="0068300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ab/>
        <w:t>Физические лица</w:t>
      </w:r>
      <w:r>
        <w:rPr>
          <w:rFonts w:ascii="Times New Roman" w:eastAsia="Times New Roman" w:hAnsi="Times New Roman" w:cs="Times New Roman"/>
          <w:sz w:val="28"/>
        </w:rPr>
        <w:t xml:space="preserve"> – это правоспособные и дееспособные граждане.</w:t>
      </w:r>
    </w:p>
    <w:p w:rsidR="00877B04" w:rsidRDefault="0068300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Они могут:</w:t>
      </w:r>
    </w:p>
    <w:p w:rsidR="00877B04" w:rsidRDefault="0068300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иметь имущество на правах собственности;</w:t>
      </w:r>
    </w:p>
    <w:p w:rsidR="00877B04" w:rsidRDefault="0068300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наследовать и завещать имущество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877B04" w:rsidRDefault="0068300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заниматься предпринимательской и иной, не запрещенной законом деятельностью;</w:t>
      </w:r>
    </w:p>
    <w:p w:rsidR="00877B04" w:rsidRDefault="0068300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создавать юридические лица (самостоятельно и совместно с другими физическими и юридическими лицами);</w:t>
      </w:r>
    </w:p>
    <w:p w:rsidR="00877B04" w:rsidRDefault="0068300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совершать не противоречащие закону сделки;</w:t>
      </w:r>
    </w:p>
    <w:p w:rsidR="00877B04" w:rsidRDefault="0068300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нести имущественную и дру</w:t>
      </w:r>
      <w:r>
        <w:rPr>
          <w:rFonts w:ascii="Times New Roman" w:eastAsia="Times New Roman" w:hAnsi="Times New Roman" w:cs="Times New Roman"/>
          <w:sz w:val="28"/>
        </w:rPr>
        <w:t>гую ответственность за свою деятельность.</w:t>
      </w:r>
    </w:p>
    <w:p w:rsidR="00877B04" w:rsidRDefault="0068300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Физическое лицо, действуя на свой страх и риск, пуская свои средства в оборот, выступает как индивидуальный предприниматель.</w:t>
      </w:r>
    </w:p>
    <w:p w:rsidR="00877B04" w:rsidRDefault="0068300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Объединение капиталов физических лиц для достижения общих целей, путем предпринимательско</w:t>
      </w:r>
      <w:r>
        <w:rPr>
          <w:rFonts w:ascii="Times New Roman" w:eastAsia="Times New Roman" w:hAnsi="Times New Roman" w:cs="Times New Roman"/>
          <w:sz w:val="28"/>
        </w:rPr>
        <w:t xml:space="preserve">й деятельности, юридически и организационно оформленное, придает им статус </w:t>
      </w:r>
      <w:r>
        <w:rPr>
          <w:rFonts w:ascii="Times New Roman" w:eastAsia="Times New Roman" w:hAnsi="Times New Roman" w:cs="Times New Roman"/>
          <w:b/>
          <w:i/>
          <w:sz w:val="28"/>
        </w:rPr>
        <w:t>юридического лица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877B04" w:rsidRDefault="0068300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ab/>
        <w:t>Юридическое лицо</w:t>
      </w:r>
      <w:r>
        <w:rPr>
          <w:rFonts w:ascii="Times New Roman" w:eastAsia="Times New Roman" w:hAnsi="Times New Roman" w:cs="Times New Roman"/>
          <w:sz w:val="28"/>
        </w:rPr>
        <w:t xml:space="preserve"> – это организация, которая имеет в собственности, хозяйственном ведении или оперативном управлении обособленное имущество и отвечает по своим об</w:t>
      </w:r>
      <w:r>
        <w:rPr>
          <w:rFonts w:ascii="Times New Roman" w:eastAsia="Times New Roman" w:hAnsi="Times New Roman" w:cs="Times New Roman"/>
          <w:sz w:val="28"/>
        </w:rPr>
        <w:t>язательствам этим имуществом, может от своего имени приобретать и осуществлять имущественные и личные неимущественные права, исполнять обязанности, быть истцом и ответчиком в суде.</w:t>
      </w:r>
    </w:p>
    <w:p w:rsidR="00877B04" w:rsidRDefault="0068300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Ст. 48 ГК РФ</w:t>
      </w:r>
    </w:p>
    <w:p w:rsidR="00877B04" w:rsidRDefault="0068300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Юридическое лицо характеризуют следующие моменты:</w:t>
      </w:r>
    </w:p>
    <w:p w:rsidR="00877B04" w:rsidRDefault="0068300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· </w:t>
      </w:r>
      <w:r>
        <w:rPr>
          <w:rFonts w:ascii="Times New Roman" w:eastAsia="Times New Roman" w:hAnsi="Times New Roman" w:cs="Times New Roman"/>
          <w:sz w:val="28"/>
        </w:rPr>
        <w:t>фирменное наименование;</w:t>
      </w:r>
    </w:p>
    <w:p w:rsidR="00877B04" w:rsidRDefault="0068300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регистрация в государственном реестре юридических лиц;</w:t>
      </w:r>
    </w:p>
    <w:p w:rsidR="00877B04" w:rsidRDefault="0068300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гражданские права (соответствующие целям деятельности, декларированным в учредительных документах) и ответственность по своим обязательствам;</w:t>
      </w:r>
    </w:p>
    <w:p w:rsidR="00877B04" w:rsidRDefault="0068300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наличие специального разрешен</w:t>
      </w:r>
      <w:r>
        <w:rPr>
          <w:rFonts w:ascii="Times New Roman" w:eastAsia="Times New Roman" w:hAnsi="Times New Roman" w:cs="Times New Roman"/>
          <w:sz w:val="28"/>
        </w:rPr>
        <w:t>ия (лицензии) для осуществления отдельных видов деятельности;</w:t>
      </w:r>
    </w:p>
    <w:p w:rsidR="00877B04" w:rsidRDefault="0068300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определенная организационная структура;</w:t>
      </w:r>
    </w:p>
    <w:p w:rsidR="00877B04" w:rsidRDefault="0068300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самостоятельный баланс;</w:t>
      </w:r>
    </w:p>
    <w:p w:rsidR="00877B04" w:rsidRDefault="0068300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· юридический адрес;</w:t>
      </w:r>
    </w:p>
    <w:p w:rsidR="00877B04" w:rsidRDefault="0068300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печать и счет в банке.</w:t>
      </w:r>
    </w:p>
    <w:p w:rsidR="00877B04" w:rsidRDefault="0068300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Юридическое лицо подлежит государственной регистрации. Данные государственной регистрации, в том числе фирменное наименование, включаются в единый государственный реестр юридических лиц, открытый для всеобщего ознакомления. Юридическое лицо считается созда</w:t>
      </w:r>
      <w:r>
        <w:rPr>
          <w:rFonts w:ascii="Times New Roman" w:eastAsia="Times New Roman" w:hAnsi="Times New Roman" w:cs="Times New Roman"/>
          <w:sz w:val="28"/>
        </w:rPr>
        <w:t>нным с момента его государственной регистрации.</w:t>
      </w:r>
    </w:p>
    <w:p w:rsidR="00877B04" w:rsidRDefault="0068300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Основанием для деятельности юридического лица являются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устав</w:t>
      </w:r>
      <w:r>
        <w:rPr>
          <w:rFonts w:ascii="Times New Roman" w:eastAsia="Times New Roman" w:hAnsi="Times New Roman" w:cs="Times New Roman"/>
          <w:b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8"/>
        </w:rPr>
        <w:t>учредительный договор</w:t>
      </w:r>
      <w:r>
        <w:rPr>
          <w:rFonts w:ascii="Times New Roman" w:eastAsia="Times New Roman" w:hAnsi="Times New Roman" w:cs="Times New Roman"/>
          <w:sz w:val="28"/>
        </w:rPr>
        <w:t xml:space="preserve"> и </w:t>
      </w:r>
      <w:r>
        <w:rPr>
          <w:rFonts w:ascii="Times New Roman" w:eastAsia="Times New Roman" w:hAnsi="Times New Roman" w:cs="Times New Roman"/>
          <w:b/>
          <w:i/>
          <w:sz w:val="28"/>
        </w:rPr>
        <w:t>выписка из реестра о регистрации</w:t>
      </w:r>
      <w:r>
        <w:rPr>
          <w:rFonts w:ascii="Times New Roman" w:eastAsia="Times New Roman" w:hAnsi="Times New Roman" w:cs="Times New Roman"/>
          <w:sz w:val="28"/>
        </w:rPr>
        <w:t xml:space="preserve">. Содержание этих документов будет рассмотрено далее. Устав является документом, который </w:t>
      </w:r>
      <w:r>
        <w:rPr>
          <w:rFonts w:ascii="Times New Roman" w:eastAsia="Times New Roman" w:hAnsi="Times New Roman" w:cs="Times New Roman"/>
          <w:sz w:val="28"/>
        </w:rPr>
        <w:t xml:space="preserve">часто приходится показывать вовне. По этим соображениям с учетом необходимости в отдельных случаях </w:t>
      </w:r>
      <w:proofErr w:type="gramStart"/>
      <w:r>
        <w:rPr>
          <w:rFonts w:ascii="Times New Roman" w:eastAsia="Times New Roman" w:hAnsi="Times New Roman" w:cs="Times New Roman"/>
          <w:sz w:val="28"/>
        </w:rPr>
        <w:t>сохранения  конфиденциальности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отношении участников общества, имена участников в уставе можно не указывать, тем более что они указаны в учредительном догов</w:t>
      </w:r>
      <w:r>
        <w:rPr>
          <w:rFonts w:ascii="Times New Roman" w:eastAsia="Times New Roman" w:hAnsi="Times New Roman" w:cs="Times New Roman"/>
          <w:sz w:val="28"/>
        </w:rPr>
        <w:t>оре.</w:t>
      </w:r>
    </w:p>
    <w:p w:rsidR="00877B04" w:rsidRDefault="0068300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На территории РФ существуют особые виды деятельности, которые требуют лицензирования. Федеральным законом РФ установлен перечень видов деятельности, на осуществление которых требуются лицензии органов, а также указаны органы, уполномоченные на ведени</w:t>
      </w:r>
      <w:r>
        <w:rPr>
          <w:rFonts w:ascii="Times New Roman" w:eastAsia="Times New Roman" w:hAnsi="Times New Roman" w:cs="Times New Roman"/>
          <w:sz w:val="28"/>
        </w:rPr>
        <w:t>е лицензионной деятельности. Поскольку перечень содержит более 200 наименований, рекомендуется самостоятельно ознакомится с этим перечнем деятельности.</w:t>
      </w:r>
    </w:p>
    <w:p w:rsidR="00877B04" w:rsidRDefault="0068300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Виды деятельности, которые требуют лицензирования:</w:t>
      </w:r>
    </w:p>
    <w:p w:rsidR="00877B04" w:rsidRDefault="0068300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производство и распространение пиротехнических изд</w:t>
      </w:r>
      <w:r>
        <w:rPr>
          <w:rFonts w:ascii="Times New Roman" w:eastAsia="Times New Roman" w:hAnsi="Times New Roman" w:cs="Times New Roman"/>
          <w:sz w:val="28"/>
        </w:rPr>
        <w:t>елий;</w:t>
      </w:r>
    </w:p>
    <w:p w:rsidR="00877B04" w:rsidRDefault="0068300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производство драгоценных металлов, ювелирных изделий, содержащих драгоценные металлы и драгоценные камни;</w:t>
      </w:r>
    </w:p>
    <w:p w:rsidR="00877B04" w:rsidRDefault="0068300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переработка нефти и транспортировка, хранение продуктов ее переработки;</w:t>
      </w:r>
    </w:p>
    <w:p w:rsidR="00877B04" w:rsidRDefault="0068300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деятельность по проектированию зданий и строительству;</w:t>
      </w:r>
    </w:p>
    <w:p w:rsidR="00877B04" w:rsidRDefault="0068300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деятельно</w:t>
      </w:r>
      <w:r>
        <w:rPr>
          <w:rFonts w:ascii="Times New Roman" w:eastAsia="Times New Roman" w:hAnsi="Times New Roman" w:cs="Times New Roman"/>
          <w:sz w:val="28"/>
        </w:rPr>
        <w:t>сть по производству пищевых продуктов из зерна;</w:t>
      </w:r>
    </w:p>
    <w:p w:rsidR="00877B04" w:rsidRDefault="0068300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фармацевтическая деятельность;</w:t>
      </w:r>
    </w:p>
    <w:p w:rsidR="00877B04" w:rsidRDefault="0068300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изготовление наркотических веществ, хранение, реализация, приобретение их;</w:t>
      </w:r>
    </w:p>
    <w:p w:rsidR="00877B04" w:rsidRDefault="0068300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реализация предметов антиквариата;</w:t>
      </w:r>
    </w:p>
    <w:p w:rsidR="00877B04" w:rsidRDefault="0068300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деятельность по производству и розливу минеральной и природ</w:t>
      </w:r>
      <w:r>
        <w:rPr>
          <w:rFonts w:ascii="Times New Roman" w:eastAsia="Times New Roman" w:hAnsi="Times New Roman" w:cs="Times New Roman"/>
          <w:sz w:val="28"/>
        </w:rPr>
        <w:t>ной питьевой воды, оптовая реализация и т.д.</w:t>
      </w:r>
    </w:p>
    <w:p w:rsidR="00877B04" w:rsidRDefault="0068300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законе установлено, что к лицензируемым относятся виды деятельности, осуществление которых может повлечь за собой нанесение ущерба правам, законным интересам, нравственности и здоровью граждан, обороне страны </w:t>
      </w:r>
      <w:r>
        <w:rPr>
          <w:rFonts w:ascii="Times New Roman" w:eastAsia="Times New Roman" w:hAnsi="Times New Roman" w:cs="Times New Roman"/>
          <w:sz w:val="28"/>
        </w:rPr>
        <w:t>и безопасности государства и регулирование которых не может осуществляться иными методами, кроме как лицензированием.</w:t>
      </w:r>
    </w:p>
    <w:p w:rsidR="00877B04" w:rsidRDefault="0068300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Кроме того, деятельность, подлежащая лицензированию, может регулироваться иными и нормативными актами. Например, медицинская деятельность.</w:t>
      </w:r>
    </w:p>
    <w:p w:rsidR="00877B04" w:rsidRDefault="0068300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Отдельные виды деятельности (например, производство, хранение и продажа алкогольной продукции или производство и оптовая продажа табачных изделий) регулируются и иными законодательными актами.</w:t>
      </w:r>
    </w:p>
    <w:p w:rsidR="00877B04" w:rsidRDefault="0068300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получения лицензии ее соискатель (юридическое лицо, индиви</w:t>
      </w:r>
      <w:r>
        <w:rPr>
          <w:rFonts w:ascii="Times New Roman" w:eastAsia="Times New Roman" w:hAnsi="Times New Roman" w:cs="Times New Roman"/>
          <w:sz w:val="28"/>
        </w:rPr>
        <w:t>дуальный предприниматель) должен представить в лицензирующий орган следующие документы:</w:t>
      </w:r>
    </w:p>
    <w:p w:rsidR="00877B04" w:rsidRDefault="0068300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заявление о выдаче лицензии с указанием: </w:t>
      </w:r>
    </w:p>
    <w:p w:rsidR="00877B04" w:rsidRDefault="0068300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для юридического лица — наименования и организационно-правовой формы юридического лица, места его нахождения, наименовани</w:t>
      </w:r>
      <w:r>
        <w:rPr>
          <w:rFonts w:ascii="Times New Roman" w:eastAsia="Times New Roman" w:hAnsi="Times New Roman" w:cs="Times New Roman"/>
          <w:sz w:val="28"/>
        </w:rPr>
        <w:t xml:space="preserve">я банка и номера расчетного счета; </w:t>
      </w:r>
    </w:p>
    <w:p w:rsidR="00877B04" w:rsidRDefault="0068300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· для индивидуального предпринимателя — фамилии, имени, отчества, данных документа, удостоверяющего личность гражданина; </w:t>
      </w:r>
    </w:p>
    <w:p w:rsidR="00877B04" w:rsidRDefault="0068300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· </w:t>
      </w:r>
      <w:r>
        <w:rPr>
          <w:rFonts w:ascii="Times New Roman" w:eastAsia="Times New Roman" w:hAnsi="Times New Roman" w:cs="Times New Roman"/>
          <w:sz w:val="28"/>
        </w:rPr>
        <w:t>лицензируемого вида деятельности, который юридическое лицо или индивидуальный предприниматель намерены осуществлять, и срока, в течение которого будет осуществляться указанный вид деятельности;</w:t>
      </w:r>
    </w:p>
    <w:p w:rsidR="00877B04" w:rsidRDefault="0068300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копии учредительных документов и копию свидетельства о госу</w:t>
      </w:r>
      <w:r>
        <w:rPr>
          <w:rFonts w:ascii="Times New Roman" w:eastAsia="Times New Roman" w:hAnsi="Times New Roman" w:cs="Times New Roman"/>
          <w:sz w:val="28"/>
        </w:rPr>
        <w:t>дарственной регистрации лицензиата в качестве юридического лица (в случае если копия не заверена нотариусом, необходимо предъявить оригиналы) — для юридических лиц;</w:t>
      </w:r>
    </w:p>
    <w:p w:rsidR="00877B04" w:rsidRDefault="0068300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копию свидетельства о государственной регистрации гражданина в качестве индивидуального </w:t>
      </w:r>
      <w:r>
        <w:rPr>
          <w:rFonts w:ascii="Times New Roman" w:eastAsia="Times New Roman" w:hAnsi="Times New Roman" w:cs="Times New Roman"/>
          <w:sz w:val="28"/>
        </w:rPr>
        <w:t>предпринимателя (в случае если копия не заверена нотариусом, необходимо предъявить оригинал) — для индивидуальных предпринимателей;</w:t>
      </w:r>
    </w:p>
    <w:p w:rsidR="00877B04" w:rsidRDefault="0068300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справку о постановке лицензиата (юридического лица, индивидуального предпринимателя) на учет в налоговом органе; </w:t>
      </w:r>
    </w:p>
    <w:p w:rsidR="00877B04" w:rsidRDefault="0068300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доку</w:t>
      </w:r>
      <w:r>
        <w:rPr>
          <w:rFonts w:ascii="Times New Roman" w:eastAsia="Times New Roman" w:hAnsi="Times New Roman" w:cs="Times New Roman"/>
          <w:sz w:val="28"/>
        </w:rPr>
        <w:t xml:space="preserve">мент, подтверждающий внесение соискателем лицензии платы за рассмотрение лицензирующим органом заявления соискателя лицензии. </w:t>
      </w:r>
    </w:p>
    <w:p w:rsidR="00877B04" w:rsidRDefault="00683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Максимальный размер такой платы не может превышать трехкратного минимального размера оплаты труда, действующего на момент рассмотрения заявления. Суммы платы за рассмотрение заявлений соискателей лицензий направляются в соответствующий бюджет.</w:t>
      </w:r>
    </w:p>
    <w:p w:rsidR="00877B04" w:rsidRDefault="0068300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документ,</w:t>
      </w:r>
      <w:r>
        <w:rPr>
          <w:rFonts w:ascii="Times New Roman" w:eastAsia="Times New Roman" w:hAnsi="Times New Roman" w:cs="Times New Roman"/>
          <w:sz w:val="28"/>
        </w:rPr>
        <w:t xml:space="preserve"> подтверждающий внесение лицензионного сбора за выдачу лицензии (не превышающего десяти минимальных размеров оплаты труда).</w:t>
      </w:r>
    </w:p>
    <w:p w:rsidR="00877B04" w:rsidRDefault="0068300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Юридическое лицо может иметь:</w:t>
      </w:r>
    </w:p>
    <w:p w:rsidR="00877B04" w:rsidRDefault="0068300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представительства;</w:t>
      </w:r>
    </w:p>
    <w:p w:rsidR="00877B04" w:rsidRDefault="0068300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филиалы.</w:t>
      </w:r>
    </w:p>
    <w:p w:rsidR="00877B04" w:rsidRDefault="0068300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Представительством</w:t>
      </w:r>
      <w:r>
        <w:rPr>
          <w:rFonts w:ascii="Times New Roman" w:eastAsia="Times New Roman" w:hAnsi="Times New Roman" w:cs="Times New Roman"/>
          <w:sz w:val="28"/>
        </w:rPr>
        <w:t xml:space="preserve"> является обособленное подразделение юридического ли</w:t>
      </w:r>
      <w:r>
        <w:rPr>
          <w:rFonts w:ascii="Times New Roman" w:eastAsia="Times New Roman" w:hAnsi="Times New Roman" w:cs="Times New Roman"/>
          <w:sz w:val="28"/>
        </w:rPr>
        <w:t>ца, расположенное вне места его нахождения, которое представляет интересы юридического лица и осуществляет его защиту.</w:t>
      </w:r>
    </w:p>
    <w:p w:rsidR="00877B04" w:rsidRDefault="0068300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Филиалом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является обособленное подразделение юридического лица, расположенное вне места его нахождения и осуществляющее все его функции и</w:t>
      </w:r>
      <w:r>
        <w:rPr>
          <w:rFonts w:ascii="Times New Roman" w:eastAsia="Times New Roman" w:hAnsi="Times New Roman" w:cs="Times New Roman"/>
          <w:sz w:val="28"/>
        </w:rPr>
        <w:t>ли их часть, в том числе функции представительства.</w:t>
      </w:r>
    </w:p>
    <w:p w:rsidR="00877B04" w:rsidRDefault="0068300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Представительства и филиалы не являются юридическими лицами и действуют на основании инструкций, разработанных юридическим лицом.</w:t>
      </w:r>
    </w:p>
    <w:p w:rsidR="00877B04" w:rsidRDefault="0068300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Юридические лица могут быть организациями:</w:t>
      </w:r>
    </w:p>
    <w:p w:rsidR="00877B04" w:rsidRDefault="0068300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коммерческими;</w:t>
      </w:r>
    </w:p>
    <w:p w:rsidR="00877B04" w:rsidRDefault="0068300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· некоммерческ</w:t>
      </w:r>
      <w:r>
        <w:rPr>
          <w:rFonts w:ascii="Times New Roman" w:eastAsia="Times New Roman" w:hAnsi="Times New Roman" w:cs="Times New Roman"/>
          <w:sz w:val="28"/>
        </w:rPr>
        <w:t>ими.</w:t>
      </w:r>
    </w:p>
    <w:p w:rsidR="00877B04" w:rsidRDefault="0068300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Коммерческие организации – организации, преследующие в качестве основной цели своей деятельности прибыль, распределяемую среди участников.</w:t>
      </w:r>
    </w:p>
    <w:p w:rsidR="00877B04" w:rsidRDefault="0068300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Ст. 50 ГК РФ</w:t>
      </w:r>
    </w:p>
    <w:p w:rsidR="00877B04" w:rsidRDefault="0068300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Юридические лица, являющиеся </w:t>
      </w:r>
      <w:r>
        <w:rPr>
          <w:rFonts w:ascii="Times New Roman" w:eastAsia="Times New Roman" w:hAnsi="Times New Roman" w:cs="Times New Roman"/>
          <w:b/>
          <w:i/>
          <w:sz w:val="28"/>
        </w:rPr>
        <w:t>коммерческими организациями</w:t>
      </w:r>
      <w:r>
        <w:rPr>
          <w:rFonts w:ascii="Times New Roman" w:eastAsia="Times New Roman" w:hAnsi="Times New Roman" w:cs="Times New Roman"/>
          <w:sz w:val="28"/>
        </w:rPr>
        <w:t>, могут создаваться в формах:</w:t>
      </w:r>
    </w:p>
    <w:p w:rsidR="00877B04" w:rsidRDefault="0068300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object w:dxaOrig="10853" w:dyaOrig="1008">
          <v:rect id="rectole0000000000" o:spid="_x0000_i1025" style="width:542.9pt;height:50.4pt" o:ole="" o:preferrelative="t" stroked="f">
            <v:imagedata r:id="rId4" o:title=""/>
          </v:rect>
          <o:OLEObject Type="Embed" ProgID="StaticMetafile" ShapeID="rectole0000000000" DrawAspect="Content" ObjectID="_1647421687" r:id="rId5"/>
        </w:object>
      </w:r>
    </w:p>
    <w:p w:rsidR="00877B04" w:rsidRDefault="0068300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Некоммерческие организации могут осуществлять предпринимательскую деятельность лишь постольку, поскольку это может служить достижению их целей.</w:t>
      </w:r>
    </w:p>
    <w:p w:rsidR="00877B04" w:rsidRDefault="0068300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Допускается объединение коммерческих и (или) некоммерческих организаций в форме ассоциаций и союзов.</w:t>
      </w:r>
    </w:p>
    <w:p w:rsidR="00877B04" w:rsidRDefault="0068300A">
      <w:pPr>
        <w:tabs>
          <w:tab w:val="left" w:pos="720"/>
        </w:tabs>
        <w:spacing w:before="100" w:after="10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Вопросы для закрепления</w:t>
      </w:r>
    </w:p>
    <w:p w:rsidR="00877B04" w:rsidRDefault="0068300A">
      <w:pPr>
        <w:tabs>
          <w:tab w:val="left" w:pos="720"/>
        </w:tabs>
        <w:spacing w:before="100" w:after="10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Физическое лицо -это?</w:t>
      </w:r>
    </w:p>
    <w:p w:rsidR="00877B04" w:rsidRDefault="0068300A">
      <w:pPr>
        <w:tabs>
          <w:tab w:val="left" w:pos="720"/>
        </w:tabs>
        <w:spacing w:before="100" w:after="10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Юридическое лицо - это</w:t>
      </w:r>
      <w:r>
        <w:rPr>
          <w:rFonts w:ascii="Times New Roman" w:eastAsia="Times New Roman" w:hAnsi="Times New Roman" w:cs="Times New Roman"/>
          <w:sz w:val="28"/>
        </w:rPr>
        <w:t>?</w:t>
      </w:r>
    </w:p>
    <w:p w:rsidR="00877B04" w:rsidRDefault="0068300A">
      <w:pPr>
        <w:tabs>
          <w:tab w:val="left" w:pos="720"/>
        </w:tabs>
        <w:spacing w:before="100" w:after="10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Назвать перечень документов для деятельности юри</w:t>
      </w:r>
      <w:r>
        <w:rPr>
          <w:rFonts w:ascii="Times New Roman" w:eastAsia="Times New Roman" w:hAnsi="Times New Roman" w:cs="Times New Roman"/>
          <w:sz w:val="28"/>
        </w:rPr>
        <w:t>дического лица.</w:t>
      </w:r>
    </w:p>
    <w:p w:rsidR="00877B04" w:rsidRDefault="0068300A">
      <w:pPr>
        <w:tabs>
          <w:tab w:val="left" w:pos="720"/>
        </w:tabs>
        <w:spacing w:before="100" w:after="10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4.Для каких вид</w:t>
      </w:r>
      <w:r>
        <w:rPr>
          <w:rFonts w:ascii="Times New Roman" w:eastAsia="Times New Roman" w:hAnsi="Times New Roman" w:cs="Times New Roman"/>
          <w:sz w:val="28"/>
        </w:rPr>
        <w:t>ов деятельности необходима лицензия.</w:t>
      </w:r>
    </w:p>
    <w:p w:rsidR="00877B04" w:rsidRDefault="0068300A">
      <w:pPr>
        <w:tabs>
          <w:tab w:val="left" w:pos="720"/>
        </w:tabs>
        <w:spacing w:before="100" w:after="10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Дать понятие ко</w:t>
      </w:r>
      <w:r>
        <w:rPr>
          <w:rFonts w:ascii="Times New Roman" w:eastAsia="Times New Roman" w:hAnsi="Times New Roman" w:cs="Times New Roman"/>
          <w:sz w:val="28"/>
        </w:rPr>
        <w:t>мм</w:t>
      </w:r>
      <w:r>
        <w:rPr>
          <w:rFonts w:ascii="Times New Roman" w:eastAsia="Times New Roman" w:hAnsi="Times New Roman" w:cs="Times New Roman"/>
          <w:sz w:val="28"/>
        </w:rPr>
        <w:t>ерчес</w:t>
      </w:r>
      <w:r>
        <w:rPr>
          <w:rFonts w:ascii="Times New Roman" w:eastAsia="Times New Roman" w:hAnsi="Times New Roman" w:cs="Times New Roman"/>
          <w:sz w:val="28"/>
        </w:rPr>
        <w:t>кой организации?</w:t>
      </w:r>
    </w:p>
    <w:p w:rsidR="00877B04" w:rsidRDefault="0068300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 Домашнее задание:</w:t>
      </w:r>
    </w:p>
    <w:p w:rsidR="00877B04" w:rsidRDefault="0068300A">
      <w:pPr>
        <w:tabs>
          <w:tab w:val="left" w:pos="8662"/>
          <w:tab w:val="left" w:pos="9372"/>
        </w:tabs>
        <w:spacing w:before="100" w:after="100" w:line="240" w:lineRule="auto"/>
        <w:ind w:right="-59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1.Составить конспект.</w:t>
      </w:r>
    </w:p>
    <w:p w:rsidR="00877B04" w:rsidRDefault="0068300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Используя конспект составить вопросы по теме: Физические и юридические лица. Система предпринимательства, ее структура. </w:t>
      </w:r>
    </w:p>
    <w:p w:rsidR="00877B04" w:rsidRDefault="00877B0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77B04" w:rsidRDefault="00877B04">
      <w:pPr>
        <w:jc w:val="both"/>
        <w:rPr>
          <w:rFonts w:ascii="Calibri" w:eastAsia="Calibri" w:hAnsi="Calibri" w:cs="Calibri"/>
          <w:sz w:val="28"/>
        </w:rPr>
      </w:pPr>
    </w:p>
    <w:sectPr w:rsidR="00877B04" w:rsidSect="0068300A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7B04"/>
    <w:rsid w:val="0068300A"/>
    <w:rsid w:val="0087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991647"/>
  <w15:docId w15:val="{49721D25-4C37-4CE0-AE9D-14DF7F9B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1149</Words>
  <Characters>6555</Characters>
  <Application>Microsoft Office Word</Application>
  <DocSecurity>0</DocSecurity>
  <Lines>54</Lines>
  <Paragraphs>15</Paragraphs>
  <ScaleCrop>false</ScaleCrop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2020-04-03T09:18:00Z</dcterms:created>
  <dcterms:modified xsi:type="dcterms:W3CDTF">2020-04-03T09:22:00Z</dcterms:modified>
</cp:coreProperties>
</file>